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B52" w:rsidRP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color w:val="000000"/>
          <w:sz w:val="20"/>
          <w:szCs w:val="20"/>
        </w:rPr>
        <w:t>Logo</w:t>
      </w:r>
      <w:proofErr w:type="spellEnd"/>
      <w:r w:rsidRPr="00652B52">
        <w:rPr>
          <w:rFonts w:ascii="Arial" w:hAnsi="Arial" w:cs="Arial"/>
          <w:b/>
          <w:color w:val="000000"/>
          <w:sz w:val="20"/>
          <w:szCs w:val="20"/>
        </w:rPr>
        <w:t xml:space="preserve">  Főoldal</w:t>
      </w:r>
      <w:proofErr w:type="gramEnd"/>
      <w:r w:rsidRPr="00652B52">
        <w:rPr>
          <w:rFonts w:ascii="Arial" w:hAnsi="Arial" w:cs="Arial"/>
          <w:b/>
          <w:color w:val="000000"/>
          <w:sz w:val="20"/>
          <w:szCs w:val="20"/>
        </w:rPr>
        <w:t xml:space="preserve">  Tevékenységünk  CAD/CAM  Gépparkunk  Telephelyeink  Pályázatok  Kapcsolat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textAlignment w:val="baseline"/>
        <w:rPr>
          <w:rFonts w:ascii="Arial" w:hAnsi="Arial" w:cs="Arial"/>
          <w:b/>
          <w:color w:val="000000"/>
          <w:sz w:val="50"/>
          <w:szCs w:val="50"/>
        </w:rPr>
      </w:pPr>
      <w:r>
        <w:rPr>
          <w:rFonts w:ascii="Arial" w:hAnsi="Arial" w:cs="Arial"/>
          <w:b/>
          <w:color w:val="000000"/>
          <w:sz w:val="50"/>
          <w:szCs w:val="50"/>
        </w:rPr>
        <w:t>Főoldal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textAlignment w:val="baseline"/>
        <w:rPr>
          <w:rFonts w:ascii="Arial" w:hAnsi="Arial" w:cs="Arial"/>
          <w:b/>
          <w:color w:val="000000"/>
          <w:sz w:val="50"/>
          <w:szCs w:val="50"/>
        </w:rPr>
      </w:pPr>
      <w:r>
        <w:rPr>
          <w:rFonts w:ascii="Arial" w:hAnsi="Arial" w:cs="Arial"/>
          <w:b/>
          <w:bCs/>
          <w:color w:val="323031"/>
          <w:sz w:val="50"/>
          <w:szCs w:val="50"/>
          <w:shd w:val="clear" w:color="auto" w:fill="ECF1F4"/>
        </w:rPr>
        <w:t>Szerszámkészítés, készülékgyártás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ECF1F4"/>
        </w:rPr>
      </w:pPr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CF1F4"/>
        </w:rPr>
        <w:t xml:space="preserve">A </w:t>
      </w:r>
      <w:proofErr w:type="spellStart"/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CF1F4"/>
        </w:rPr>
        <w:t>Ferro-Tool</w:t>
      </w:r>
      <w:proofErr w:type="spellEnd"/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CF1F4"/>
        </w:rPr>
        <w:t xml:space="preserve"> Zrt. félévszázados hagyományokkal rendelkező gépipari cég a szerszám- és készülékgyártás területén.</w:t>
      </w:r>
      <w:r w:rsidRPr="00652B52">
        <w:rPr>
          <w:rFonts w:ascii="Arial" w:hAnsi="Arial" w:cs="Arial"/>
          <w:color w:val="000000"/>
          <w:sz w:val="21"/>
          <w:szCs w:val="21"/>
          <w:shd w:val="clear" w:color="auto" w:fill="ECF1F4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ECF1F4"/>
        </w:rPr>
        <w:t xml:space="preserve">Cégünk egyedi igények szerint előállított formaszerszámok (hidegalakító,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ECF1F4"/>
        </w:rPr>
        <w:t>műanyag)  és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ECF1F4"/>
        </w:rPr>
        <w:t xml:space="preserve"> készülékek gyártásával foglalkozik.</w:t>
      </w:r>
    </w:p>
    <w:p w:rsidR="00652B52" w:rsidRPr="00652B52" w:rsidRDefault="00652B52" w:rsidP="00652B52">
      <w:pPr>
        <w:shd w:val="clear" w:color="auto" w:fill="ECF1F4"/>
        <w:spacing w:after="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 xml:space="preserve">Miért a </w:t>
      </w:r>
      <w:proofErr w:type="spellStart"/>
      <w:r w:rsidRPr="00652B5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Ferro-Tool</w:t>
      </w:r>
      <w:proofErr w:type="spellEnd"/>
      <w:r w:rsidRPr="00652B5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?</w:t>
      </w:r>
    </w:p>
    <w:p w:rsidR="00652B52" w:rsidRPr="00652B52" w:rsidRDefault="00652B52" w:rsidP="00652B52">
      <w:pPr>
        <w:shd w:val="clear" w:color="auto" w:fill="ECF1F4"/>
        <w:spacing w:after="15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 mert folyamatosan törekszünk az ügyfelek megbízható és gyors kiszolgálására</w:t>
      </w:r>
    </w:p>
    <w:p w:rsidR="00652B52" w:rsidRPr="00652B52" w:rsidRDefault="00652B52" w:rsidP="00652B52">
      <w:pPr>
        <w:shd w:val="clear" w:color="auto" w:fill="ECF1F4"/>
        <w:spacing w:after="15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 mert munkánk során különös figyelmet szentelünk a precizitásra és pontosságra</w:t>
      </w:r>
    </w:p>
    <w:p w:rsidR="00652B52" w:rsidRPr="00652B52" w:rsidRDefault="00652B52" w:rsidP="00652B52">
      <w:pPr>
        <w:shd w:val="clear" w:color="auto" w:fill="ECF1F4"/>
        <w:spacing w:after="15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 mert a kifogástalan minőség számunkra elengedhetetlenül fontos</w:t>
      </w:r>
    </w:p>
    <w:p w:rsidR="00652B52" w:rsidRPr="00652B52" w:rsidRDefault="00652B52" w:rsidP="00652B52">
      <w:pPr>
        <w:shd w:val="clear" w:color="auto" w:fill="ECF1F4"/>
        <w:spacing w:after="15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 mert szakmánk méltó képviselőjeként kívánunk megjelenni mind a magyar mind a nemzetközi piacokon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textAlignment w:val="baseline"/>
        <w:rPr>
          <w:rFonts w:ascii="Arial" w:hAnsi="Arial" w:cs="Arial"/>
          <w:b/>
          <w:color w:val="000000"/>
          <w:sz w:val="50"/>
          <w:szCs w:val="50"/>
        </w:rPr>
      </w:pP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textAlignment w:val="baseline"/>
        <w:rPr>
          <w:rFonts w:ascii="Arial" w:hAnsi="Arial" w:cs="Arial"/>
          <w:b/>
          <w:color w:val="000000"/>
          <w:sz w:val="50"/>
          <w:szCs w:val="50"/>
        </w:rPr>
      </w:pPr>
      <w:r w:rsidRPr="00652B52">
        <w:rPr>
          <w:rFonts w:ascii="Arial" w:hAnsi="Arial" w:cs="Arial"/>
          <w:b/>
          <w:color w:val="000000"/>
          <w:sz w:val="50"/>
          <w:szCs w:val="50"/>
        </w:rPr>
        <w:t>Rólunk</w:t>
      </w:r>
    </w:p>
    <w:p w:rsidR="00652B52" w:rsidRP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textAlignment w:val="baseline"/>
        <w:rPr>
          <w:rFonts w:ascii="Arial" w:hAnsi="Arial" w:cs="Arial"/>
          <w:b/>
          <w:color w:val="000000"/>
          <w:sz w:val="50"/>
          <w:szCs w:val="50"/>
        </w:rPr>
      </w:pPr>
      <w:r>
        <w:rPr>
          <w:rFonts w:ascii="Arial" w:hAnsi="Arial" w:cs="Arial"/>
          <w:color w:val="000000"/>
          <w:sz w:val="21"/>
          <w:szCs w:val="21"/>
        </w:rPr>
        <w:t>Kedves Látogató!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Üdvözöljük a </w:t>
      </w:r>
      <w:proofErr w:type="spellStart"/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</w:rPr>
        <w:t>Ferro-Tool</w:t>
      </w:r>
      <w:proofErr w:type="spellEnd"/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Zrt.</w:t>
      </w:r>
      <w:r>
        <w:rPr>
          <w:rFonts w:ascii="Arial" w:hAnsi="Arial" w:cs="Arial"/>
          <w:color w:val="000000"/>
          <w:sz w:val="21"/>
          <w:szCs w:val="21"/>
        </w:rPr>
        <w:t> megújult honlapján!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Jóllehet, a </w:t>
      </w:r>
      <w:proofErr w:type="spellStart"/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</w:rPr>
        <w:t>Ferro-Tool</w:t>
      </w:r>
      <w:proofErr w:type="spellEnd"/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Zrt. </w:t>
      </w:r>
      <w:r>
        <w:rPr>
          <w:rFonts w:ascii="Arial" w:hAnsi="Arial" w:cs="Arial"/>
          <w:color w:val="000000"/>
          <w:sz w:val="21"/>
          <w:szCs w:val="21"/>
        </w:rPr>
        <w:t>története</w:t>
      </w:r>
      <w:r>
        <w:rPr>
          <w:rStyle w:val="Kiemels2"/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1"/>
          <w:szCs w:val="21"/>
        </w:rPr>
        <w:t>több mint félévszázados múltra tekint vissza, a hosszú évek során mégis van, ami nem változott. A hangsúlyt kezdetektől fogva a minőségre és precizitásra, a gyártási feladatok magas szintű megvalósításra helyezzük. Célunk továbbá, hogy partnereinket mind minőségileg, mind szakmailag, mind pedig emberileg professzionálisan tudjuk kiszolgálni.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honlapunkon megtalálható információk által szeretnénk megismertetni Önnel tevékenységünket, gépparkunk felépítését, kapacitását csak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úgy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mint eredményeinket.</w:t>
      </w:r>
    </w:p>
    <w:p w:rsidR="00652B52" w:rsidRP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Célkitűzésünknek tartjuk, hogy cégünk a kifogástalan minőséget, a teljes megbízhatóságot, a folyamatos fejlődést képviselhesse a magyar és nemzetközi piacon egyaránt.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b/>
          <w:bCs/>
          <w:color w:val="323031"/>
          <w:sz w:val="50"/>
          <w:szCs w:val="50"/>
          <w:shd w:val="clear" w:color="auto" w:fill="ECF1F4"/>
        </w:rPr>
      </w:pP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b/>
          <w:bCs/>
          <w:color w:val="323031"/>
          <w:sz w:val="50"/>
          <w:szCs w:val="50"/>
          <w:shd w:val="clear" w:color="auto" w:fill="ECF1F4"/>
        </w:rPr>
      </w:pP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b/>
          <w:bCs/>
          <w:color w:val="323031"/>
          <w:sz w:val="50"/>
          <w:szCs w:val="50"/>
          <w:shd w:val="clear" w:color="auto" w:fill="ECF1F4"/>
        </w:rPr>
      </w:pP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b/>
          <w:bCs/>
          <w:color w:val="323031"/>
          <w:sz w:val="50"/>
          <w:szCs w:val="50"/>
          <w:shd w:val="clear" w:color="auto" w:fill="ECF1F4"/>
        </w:rPr>
      </w:pP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23031"/>
          <w:sz w:val="50"/>
          <w:szCs w:val="50"/>
          <w:shd w:val="clear" w:color="auto" w:fill="ECF1F4"/>
        </w:rPr>
        <w:lastRenderedPageBreak/>
        <w:t>Tevékenységünk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Ferro-Tool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Zrt. félévszázados hagyományokkal rendelkező gépipari cég a szerszám- és készülékgyártás területén.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Cégünk egyedi igények szerint előállított formaszerszámok (hidegalakító,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műanyag)  és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készülékek gyártásával foglalkozik.</w:t>
      </w:r>
    </w:p>
    <w:p w:rsidR="00652B52" w:rsidRDefault="00652B52" w:rsidP="00652B52">
      <w:pPr>
        <w:pStyle w:val="NormlWeb"/>
        <w:shd w:val="clear" w:color="auto" w:fill="ECF1F4"/>
        <w:spacing w:before="0" w:beforeAutospacing="0" w:after="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Az ügyfelek megbízható és gyors kiszolgálása számunkra elsődleges szempont.</w:t>
      </w:r>
    </w:p>
    <w:p w:rsidR="00652B52" w:rsidRPr="00652B52" w:rsidRDefault="00652B52" w:rsidP="00652B52">
      <w:pPr>
        <w:pStyle w:val="NormlWeb"/>
        <w:shd w:val="clear" w:color="auto" w:fill="ECF1F4"/>
        <w:spacing w:before="0" w:beforeAutospacing="0" w:after="150" w:afterAutospacing="0" w:line="378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növekvő piaci igények szükségessé tették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  termelési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kapacitás bővítését, így az elmúlt években Sárospatakon három modern üzemcsarnokot avattunk.</w:t>
      </w:r>
    </w:p>
    <w:bookmarkEnd w:id="0"/>
    <w:p w:rsidR="00652B52" w:rsidRDefault="00652B52" w:rsidP="00652B52">
      <w:pPr>
        <w:shd w:val="clear" w:color="auto" w:fill="ECF1F4"/>
        <w:spacing w:after="0" w:line="378" w:lineRule="atLeast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bdr w:val="none" w:sz="0" w:space="0" w:color="auto" w:frame="1"/>
          <w:lang w:eastAsia="hu-HU"/>
        </w:rPr>
      </w:pPr>
      <w:r>
        <w:rPr>
          <w:rFonts w:ascii="Arial" w:hAnsi="Arial" w:cs="Arial"/>
          <w:b/>
          <w:bCs/>
          <w:color w:val="323031"/>
          <w:sz w:val="50"/>
          <w:szCs w:val="50"/>
          <w:shd w:val="clear" w:color="auto" w:fill="ECF1F4"/>
        </w:rPr>
        <w:t>CAD/CAM</w:t>
      </w:r>
    </w:p>
    <w:p w:rsidR="00652B52" w:rsidRPr="00652B52" w:rsidRDefault="00652B52" w:rsidP="00652B52">
      <w:pPr>
        <w:shd w:val="clear" w:color="auto" w:fill="ECF1F4"/>
        <w:spacing w:after="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bdr w:val="none" w:sz="0" w:space="0" w:color="auto" w:frame="1"/>
          <w:lang w:eastAsia="hu-HU"/>
        </w:rPr>
        <w:t>CAD/CAM</w:t>
      </w:r>
      <w:r w:rsidRPr="00652B5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:</w:t>
      </w:r>
    </w:p>
    <w:p w:rsidR="00652B52" w:rsidRPr="00652B52" w:rsidRDefault="00652B52" w:rsidP="00652B52">
      <w:pPr>
        <w:shd w:val="clear" w:color="auto" w:fill="ECF1F4"/>
        <w:spacing w:after="15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Mérnökeink külön erre a célra kialakított helységben végeznek gyártást és termelést támogató tervezési feladatokat. A munka során gondosan elemzik a feladatot és körültekintően felmérik az igényeket, melynek köszönhetően optimális gyártástervezést és pontos kivitelezést tudunk megvalósítani.</w:t>
      </w:r>
    </w:p>
    <w:p w:rsidR="00652B52" w:rsidRPr="00652B52" w:rsidRDefault="00652B52" w:rsidP="00652B52">
      <w:pPr>
        <w:shd w:val="clear" w:color="auto" w:fill="ECF1F4"/>
        <w:spacing w:after="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bdr w:val="none" w:sz="0" w:space="0" w:color="auto" w:frame="1"/>
          <w:lang w:eastAsia="hu-HU"/>
        </w:rPr>
        <w:t>Használatos szoftverek</w:t>
      </w:r>
      <w:r w:rsidRPr="00652B5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:</w:t>
      </w:r>
    </w:p>
    <w:p w:rsidR="00652B52" w:rsidRPr="00652B52" w:rsidRDefault="00652B52" w:rsidP="00652B52">
      <w:pPr>
        <w:shd w:val="clear" w:color="auto" w:fill="ECF1F4"/>
        <w:spacing w:after="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hu-HU"/>
        </w:rPr>
        <w:t>CAD:</w:t>
      </w:r>
    </w:p>
    <w:p w:rsidR="00652B52" w:rsidRPr="00652B52" w:rsidRDefault="00652B52" w:rsidP="00652B52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Autocad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Inventor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Design 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Suite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Premium 2015</w:t>
      </w:r>
    </w:p>
    <w:p w:rsidR="00652B52" w:rsidRPr="00652B52" w:rsidRDefault="00652B52" w:rsidP="00652B52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Pro 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Engineer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Wildfile 5.0</w:t>
      </w:r>
    </w:p>
    <w:p w:rsidR="00652B52" w:rsidRPr="00652B52" w:rsidRDefault="00652B52" w:rsidP="00652B52">
      <w:pPr>
        <w:shd w:val="clear" w:color="auto" w:fill="ECF1F4"/>
        <w:spacing w:after="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hu-HU"/>
        </w:rPr>
        <w:t>CAM:</w:t>
      </w:r>
    </w:p>
    <w:p w:rsidR="00652B52" w:rsidRPr="00652B52" w:rsidRDefault="00652B52" w:rsidP="00652B5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hyperMILL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In 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Inventor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2014.2 (2D/3D)</w:t>
      </w:r>
    </w:p>
    <w:p w:rsidR="00652B52" w:rsidRPr="00652B52" w:rsidRDefault="00652B52" w:rsidP="00652B5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DCAMcut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v2.0 (huzal szikraforgácsolóhoz)</w:t>
      </w:r>
    </w:p>
    <w:p w:rsidR="00652B52" w:rsidRPr="00652B52" w:rsidRDefault="00652B52" w:rsidP="00652B52">
      <w:pPr>
        <w:shd w:val="clear" w:color="auto" w:fill="ECF1F4"/>
        <w:spacing w:after="15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(Lehetséges fájltípusok</w:t>
      </w:r>
      <w:proofErr w:type="gram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: .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igs</w:t>
      </w:r>
      <w:proofErr w:type="spellEnd"/>
      <w:proofErr w:type="gram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, .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stp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, .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dwg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, .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dxf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, .pdf, .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tif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)</w:t>
      </w:r>
    </w:p>
    <w:p w:rsidR="00652B52" w:rsidRDefault="00652B52"/>
    <w:p w:rsidR="00652B52" w:rsidRPr="00652B52" w:rsidRDefault="00652B52">
      <w:hyperlink r:id="rId5" w:history="1">
        <w:r w:rsidRPr="00652B52">
          <w:rPr>
            <w:rStyle w:val="Hiperhivatkozs"/>
            <w:rFonts w:ascii="Arial" w:hAnsi="Arial" w:cs="Arial"/>
            <w:b/>
            <w:bCs/>
            <w:color w:val="323031"/>
            <w:sz w:val="50"/>
            <w:szCs w:val="50"/>
            <w:u w:val="none"/>
            <w:bdr w:val="none" w:sz="0" w:space="0" w:color="auto" w:frame="1"/>
            <w:shd w:val="clear" w:color="auto" w:fill="ECF1F4"/>
          </w:rPr>
          <w:t>Gépparkunk</w:t>
        </w:r>
      </w:hyperlink>
    </w:p>
    <w:p w:rsidR="00652B52" w:rsidRPr="00652B52" w:rsidRDefault="00652B52" w:rsidP="00652B52">
      <w:pPr>
        <w:shd w:val="clear" w:color="auto" w:fill="ECF1F4"/>
        <w:spacing w:after="150" w:line="378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Gépparkunkban a konvencionális gépek mellett megtalálhatóak megmunkáló központok, CNC-esztergák, huzal-és tömb szikraforgácsoló gépek, CNC-köszörűk. </w:t>
      </w:r>
      <w:proofErr w:type="spellStart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Gépeink</w:t>
      </w:r>
      <w:proofErr w:type="spellEnd"/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segítségével a precíziós szerszám- és készülékgyártás alábbi két nagyságrendjét szolgáljuk ki:</w:t>
      </w:r>
    </w:p>
    <w:p w:rsidR="00652B52" w:rsidRPr="00652B52" w:rsidRDefault="00652B52" w:rsidP="00652B52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400x400 mm befoglaló méretig</w:t>
      </w:r>
    </w:p>
    <w:p w:rsidR="00652B52" w:rsidRPr="00652B52" w:rsidRDefault="00652B52" w:rsidP="00652B52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52B52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600x1000 mm befoglaló méretig</w:t>
      </w:r>
    </w:p>
    <w:p w:rsidR="00652B52" w:rsidRDefault="00652B52"/>
    <w:p w:rsidR="00652B52" w:rsidRDefault="00652B52"/>
    <w:p w:rsidR="00652B52" w:rsidRDefault="00652B52"/>
    <w:sectPr w:rsidR="00652B52" w:rsidSect="00652B5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68C"/>
    <w:multiLevelType w:val="multilevel"/>
    <w:tmpl w:val="47E4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2769B"/>
    <w:multiLevelType w:val="multilevel"/>
    <w:tmpl w:val="BBE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D60D2C"/>
    <w:multiLevelType w:val="multilevel"/>
    <w:tmpl w:val="E546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52"/>
    <w:rsid w:val="003A4981"/>
    <w:rsid w:val="006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C29C"/>
  <w15:chartTrackingRefBased/>
  <w15:docId w15:val="{F4D3F46D-2CAE-4BED-9745-7643B178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5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52B5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52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rro-tool.hu/geppa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366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Kristóf Vágó</dc:creator>
  <cp:keywords/>
  <dc:description/>
  <cp:lastModifiedBy>Kristóf Vágó</cp:lastModifiedBy>
  <cp:revision>1</cp:revision>
  <dcterms:created xsi:type="dcterms:W3CDTF">2018-06-12T09:37:00Z</dcterms:created>
  <dcterms:modified xsi:type="dcterms:W3CDTF">2018-06-13T12:13:00Z</dcterms:modified>
</cp:coreProperties>
</file>